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DC" w:rsidRPr="00E821C5" w:rsidRDefault="00617EA6" w:rsidP="00E821C5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ФИЗИКА </w:t>
      </w:r>
      <w:r w:rsidRPr="00A41975">
        <w:rPr>
          <w:rFonts w:ascii="Arial" w:hAnsi="Arial" w:cs="Arial"/>
          <w:b/>
          <w:sz w:val="24"/>
          <w:szCs w:val="24"/>
        </w:rPr>
        <w:t>8</w:t>
      </w:r>
      <w:r w:rsidR="00C46E15" w:rsidRPr="00E821C5">
        <w:rPr>
          <w:rFonts w:ascii="Arial" w:hAnsi="Arial" w:cs="Arial"/>
          <w:b/>
          <w:sz w:val="24"/>
          <w:szCs w:val="24"/>
        </w:rPr>
        <w:t xml:space="preserve"> класс</w:t>
      </w:r>
    </w:p>
    <w:p w:rsidR="00C46E15" w:rsidRPr="00E56711" w:rsidRDefault="00C46E15" w:rsidP="00E821C5">
      <w:pPr>
        <w:spacing w:after="0"/>
        <w:rPr>
          <w:rFonts w:ascii="Arial" w:hAnsi="Arial" w:cs="Arial"/>
          <w:b/>
          <w:color w:val="BFBFBF" w:themeColor="background1" w:themeShade="BF"/>
          <w:sz w:val="24"/>
          <w:szCs w:val="24"/>
        </w:rPr>
      </w:pPr>
      <w:r w:rsidRPr="00E56711">
        <w:rPr>
          <w:rFonts w:ascii="Arial" w:hAnsi="Arial" w:cs="Arial"/>
          <w:b/>
          <w:color w:val="BFBFBF" w:themeColor="background1" w:themeShade="BF"/>
          <w:sz w:val="24"/>
          <w:szCs w:val="24"/>
        </w:rPr>
        <w:t>ТЕОРИЯ – КОНСПЕКТ</w:t>
      </w:r>
    </w:p>
    <w:p w:rsidR="00FD7BD2" w:rsidRDefault="00A1638E" w:rsidP="00FD7BD2">
      <w:pPr>
        <w:spacing w:after="0" w:line="360" w:lineRule="auto"/>
        <w:ind w:firstLine="567"/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  <w:r>
        <w:rPr>
          <w:rFonts w:ascii="Arial" w:hAnsi="Arial" w:cs="Arial"/>
          <w:b/>
          <w:color w:val="4472C4" w:themeColor="accent5"/>
          <w:sz w:val="28"/>
          <w:szCs w:val="28"/>
        </w:rPr>
        <w:t>Испарение</w:t>
      </w:r>
      <w:r w:rsidR="000C4583">
        <w:rPr>
          <w:rFonts w:ascii="Arial" w:hAnsi="Arial" w:cs="Arial"/>
          <w:b/>
          <w:color w:val="4472C4" w:themeColor="accent5"/>
          <w:sz w:val="28"/>
          <w:szCs w:val="28"/>
        </w:rPr>
        <w:t>. К</w:t>
      </w:r>
      <w:r>
        <w:rPr>
          <w:rFonts w:ascii="Arial" w:hAnsi="Arial" w:cs="Arial"/>
          <w:b/>
          <w:color w:val="4472C4" w:themeColor="accent5"/>
          <w:sz w:val="28"/>
          <w:szCs w:val="28"/>
        </w:rPr>
        <w:t>онденсация</w:t>
      </w:r>
      <w:r w:rsidR="000C4583">
        <w:rPr>
          <w:rFonts w:ascii="Arial" w:hAnsi="Arial" w:cs="Arial"/>
          <w:b/>
          <w:color w:val="4472C4" w:themeColor="accent5"/>
          <w:sz w:val="28"/>
          <w:szCs w:val="28"/>
        </w:rPr>
        <w:t>. Кипение.</w:t>
      </w:r>
    </w:p>
    <w:p w:rsidR="00A1638E" w:rsidRDefault="00A1638E" w:rsidP="00CA088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1638E" w:rsidRDefault="00A1638E" w:rsidP="00CA088C">
      <w:pPr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A1638E">
        <w:rPr>
          <w:rFonts w:ascii="Arial" w:hAnsi="Arial" w:cs="Arial"/>
          <w:sz w:val="24"/>
          <w:szCs w:val="24"/>
        </w:rPr>
        <w:t xml:space="preserve">Явление превращения жидкости в пар называют </w:t>
      </w:r>
      <w:r>
        <w:rPr>
          <w:rFonts w:ascii="Arial" w:hAnsi="Arial" w:cs="Arial"/>
          <w:b/>
          <w:sz w:val="24"/>
          <w:szCs w:val="24"/>
        </w:rPr>
        <w:t>парообразованием.</w:t>
      </w:r>
    </w:p>
    <w:p w:rsidR="00A1638E" w:rsidRPr="00A1638E" w:rsidRDefault="00A1638E" w:rsidP="00CA088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1638E">
        <w:rPr>
          <w:rFonts w:ascii="Arial" w:hAnsi="Arial" w:cs="Arial"/>
          <w:sz w:val="24"/>
          <w:szCs w:val="24"/>
        </w:rPr>
        <w:t>Существует два способа перехода жидкости в пар – это испарение и кипение.</w:t>
      </w:r>
    </w:p>
    <w:p w:rsidR="00BE51A9" w:rsidRDefault="00A1638E" w:rsidP="00CA088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1638E">
        <w:rPr>
          <w:rFonts w:ascii="Arial" w:hAnsi="Arial" w:cs="Arial"/>
          <w:b/>
          <w:sz w:val="24"/>
          <w:szCs w:val="24"/>
        </w:rPr>
        <w:t>Испарением</w:t>
      </w:r>
      <w:r>
        <w:rPr>
          <w:rFonts w:ascii="Arial" w:hAnsi="Arial" w:cs="Arial"/>
          <w:sz w:val="24"/>
          <w:szCs w:val="24"/>
        </w:rPr>
        <w:t xml:space="preserve"> называют переход вещества из жидкого (или твердого) состояния в газообразное, который происходит с поверхности жидкости (или твердого тела).</w:t>
      </w:r>
    </w:p>
    <w:p w:rsidR="00982C93" w:rsidRDefault="00982C93" w:rsidP="00CA088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испарении температура жидкости и образующегося над ней пара, уменьшается.</w:t>
      </w:r>
      <w:r w:rsidR="001F6974">
        <w:rPr>
          <w:rFonts w:ascii="Arial" w:hAnsi="Arial" w:cs="Arial"/>
          <w:sz w:val="24"/>
          <w:szCs w:val="24"/>
        </w:rPr>
        <w:t xml:space="preserve"> Чтобы охлаждения жидкости при испарении не происходило, необходимо подводить к ней энергию извне (например, передавать ей определенное количество теплоты).</w:t>
      </w:r>
    </w:p>
    <w:p w:rsidR="000C4583" w:rsidRPr="00CA088C" w:rsidRDefault="000C4583" w:rsidP="00A1638E">
      <w:pPr>
        <w:spacing w:after="0" w:line="360" w:lineRule="auto"/>
        <w:ind w:firstLine="567"/>
        <w:rPr>
          <w:rFonts w:ascii="Arial" w:hAnsi="Arial" w:cs="Arial"/>
          <w:sz w:val="24"/>
          <w:szCs w:val="24"/>
          <w:u w:val="single"/>
        </w:rPr>
      </w:pPr>
      <w:r w:rsidRPr="00CA088C">
        <w:rPr>
          <w:rFonts w:ascii="Arial" w:hAnsi="Arial" w:cs="Arial"/>
          <w:sz w:val="24"/>
          <w:szCs w:val="24"/>
          <w:u w:val="single"/>
        </w:rPr>
        <w:t>Скорость испарения жидкости зависит от:</w:t>
      </w:r>
    </w:p>
    <w:p w:rsidR="000C4583" w:rsidRPr="00CA088C" w:rsidRDefault="000C4583" w:rsidP="000C4583">
      <w:pPr>
        <w:pStyle w:val="a3"/>
        <w:numPr>
          <w:ilvl w:val="0"/>
          <w:numId w:val="9"/>
        </w:num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CA088C">
        <w:rPr>
          <w:rFonts w:ascii="Arial" w:hAnsi="Arial" w:cs="Arial"/>
          <w:i/>
          <w:sz w:val="24"/>
          <w:szCs w:val="24"/>
        </w:rPr>
        <w:t>температуры жидкости</w:t>
      </w:r>
    </w:p>
    <w:p w:rsidR="000C4583" w:rsidRPr="00CA088C" w:rsidRDefault="000C4583" w:rsidP="000C4583">
      <w:pPr>
        <w:pStyle w:val="a3"/>
        <w:numPr>
          <w:ilvl w:val="0"/>
          <w:numId w:val="9"/>
        </w:num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CA088C">
        <w:rPr>
          <w:rFonts w:ascii="Arial" w:hAnsi="Arial" w:cs="Arial"/>
          <w:i/>
          <w:sz w:val="24"/>
          <w:szCs w:val="24"/>
        </w:rPr>
        <w:t>площади поверхности жидкости</w:t>
      </w:r>
    </w:p>
    <w:p w:rsidR="000C4583" w:rsidRPr="00CA088C" w:rsidRDefault="000C4583" w:rsidP="000C4583">
      <w:pPr>
        <w:pStyle w:val="a3"/>
        <w:numPr>
          <w:ilvl w:val="0"/>
          <w:numId w:val="9"/>
        </w:num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CA088C">
        <w:rPr>
          <w:rFonts w:ascii="Arial" w:hAnsi="Arial" w:cs="Arial"/>
          <w:i/>
          <w:sz w:val="24"/>
          <w:szCs w:val="24"/>
        </w:rPr>
        <w:t>возможности удалить пары жидкости, образующиеся над ее поверхностью</w:t>
      </w:r>
      <w:r w:rsidR="004060C4" w:rsidRPr="00CA088C">
        <w:rPr>
          <w:rFonts w:ascii="Arial" w:hAnsi="Arial" w:cs="Arial"/>
          <w:i/>
          <w:sz w:val="24"/>
          <w:szCs w:val="24"/>
        </w:rPr>
        <w:t xml:space="preserve"> (например, от наличия ветра)</w:t>
      </w:r>
    </w:p>
    <w:p w:rsidR="004E2468" w:rsidRPr="004E2468" w:rsidRDefault="004E2468" w:rsidP="00CA088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Испарение жидкости происходит при любой температуре. Это главное отличие процесса испарения от процесса плавления, которое происходит только при строго определенной температуре.</w:t>
      </w:r>
    </w:p>
    <w:p w:rsidR="00217BC6" w:rsidRPr="00217BC6" w:rsidRDefault="00217BC6" w:rsidP="00CA088C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17BC6">
        <w:rPr>
          <w:rFonts w:ascii="Arial" w:hAnsi="Arial" w:cs="Arial"/>
          <w:sz w:val="24"/>
          <w:szCs w:val="24"/>
          <w:u w:val="single"/>
        </w:rPr>
        <w:t>Примеры испарения:</w:t>
      </w:r>
    </w:p>
    <w:p w:rsidR="00217BC6" w:rsidRDefault="00217BC6" w:rsidP="00CA088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7BC6">
        <w:rPr>
          <w:rFonts w:ascii="Arial" w:hAnsi="Arial" w:cs="Arial"/>
          <w:sz w:val="24"/>
          <w:szCs w:val="24"/>
        </w:rPr>
        <w:t>вода в блюдце испаряется быстрее, чем в стакане, белье на ветру сохнет быстрее, лужи после дождя быстрее высыхают летом.</w:t>
      </w:r>
    </w:p>
    <w:p w:rsidR="00982C93" w:rsidRDefault="00982C93" w:rsidP="00CA088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F6974">
        <w:rPr>
          <w:rFonts w:ascii="Arial" w:hAnsi="Arial" w:cs="Arial"/>
          <w:b/>
          <w:sz w:val="24"/>
          <w:szCs w:val="24"/>
        </w:rPr>
        <w:t>Конденсацией</w:t>
      </w:r>
      <w:r>
        <w:rPr>
          <w:rFonts w:ascii="Arial" w:hAnsi="Arial" w:cs="Arial"/>
          <w:sz w:val="24"/>
          <w:szCs w:val="24"/>
        </w:rPr>
        <w:t xml:space="preserve"> называют переход вещества из газообразного состояния в жидкое (или твердое).</w:t>
      </w:r>
    </w:p>
    <w:p w:rsidR="001F6974" w:rsidRPr="00217BC6" w:rsidRDefault="001F6974" w:rsidP="001F697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217BC6">
        <w:rPr>
          <w:rFonts w:ascii="Arial" w:hAnsi="Arial" w:cs="Arial"/>
          <w:sz w:val="24"/>
          <w:szCs w:val="24"/>
          <w:u w:val="single"/>
        </w:rPr>
        <w:t xml:space="preserve">Примеры </w:t>
      </w:r>
      <w:r>
        <w:rPr>
          <w:rFonts w:ascii="Arial" w:hAnsi="Arial" w:cs="Arial"/>
          <w:sz w:val="24"/>
          <w:szCs w:val="24"/>
          <w:u w:val="single"/>
        </w:rPr>
        <w:t>конденсации</w:t>
      </w:r>
      <w:r w:rsidRPr="00217BC6">
        <w:rPr>
          <w:rFonts w:ascii="Arial" w:hAnsi="Arial" w:cs="Arial"/>
          <w:sz w:val="24"/>
          <w:szCs w:val="24"/>
          <w:u w:val="single"/>
        </w:rPr>
        <w:t>:</w:t>
      </w:r>
    </w:p>
    <w:p w:rsidR="001F6974" w:rsidRDefault="001F6974" w:rsidP="001F6974">
      <w:pPr>
        <w:pStyle w:val="a3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капли росы на траве, образование облаков</w:t>
      </w:r>
      <w:r w:rsidRPr="00217BC6">
        <w:rPr>
          <w:rFonts w:ascii="Arial" w:hAnsi="Arial" w:cs="Arial"/>
          <w:sz w:val="24"/>
          <w:szCs w:val="24"/>
        </w:rPr>
        <w:t>.</w:t>
      </w:r>
    </w:p>
    <w:p w:rsidR="00982C93" w:rsidRDefault="001F6974" w:rsidP="00CA088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982C93">
        <w:rPr>
          <w:rFonts w:ascii="Arial" w:hAnsi="Arial" w:cs="Arial"/>
          <w:sz w:val="24"/>
          <w:szCs w:val="24"/>
        </w:rPr>
        <w:t>онденсация сопровождается нагреванием жидкости (или твердого тела).</w:t>
      </w:r>
    </w:p>
    <w:p w:rsidR="00982C93" w:rsidRPr="00217BC6" w:rsidRDefault="001F6974" w:rsidP="00CA088C">
      <w:pPr>
        <w:pStyle w:val="a3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поддержания при конденсации постоянной температуры жидкости и пара, необходимо отводить энергию (например, забирать от нее определенное количество теплоты).</w:t>
      </w:r>
    </w:p>
    <w:p w:rsidR="000C4583" w:rsidRDefault="00982C93" w:rsidP="00CA088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закрытом сосуде с жидкостью происходит испарение и конденсация. К некоторому моменту времени плотность пара над поверхностью жидкости станет </w:t>
      </w:r>
      <w:r>
        <w:rPr>
          <w:rFonts w:ascii="Arial" w:hAnsi="Arial" w:cs="Arial"/>
          <w:sz w:val="24"/>
          <w:szCs w:val="24"/>
        </w:rPr>
        <w:lastRenderedPageBreak/>
        <w:t>настолько большой, что число возвращающихся в жидкость молекул в среднем будет равно числу вылетающих из жидкости молекул. Наступит динамическое равновесие между жидкостью и ее паром.</w:t>
      </w:r>
    </w:p>
    <w:p w:rsidR="00982C93" w:rsidRDefault="00982C93" w:rsidP="00CA088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Пар, находящийся в динамическом равновесии со своей жидкостью, называют </w:t>
      </w:r>
      <w:r w:rsidRPr="00982C93">
        <w:rPr>
          <w:rFonts w:ascii="Arial" w:hAnsi="Arial" w:cs="Arial"/>
          <w:b/>
          <w:sz w:val="24"/>
          <w:szCs w:val="24"/>
        </w:rPr>
        <w:t>насыщенным</w:t>
      </w:r>
      <w:r>
        <w:rPr>
          <w:rFonts w:ascii="Arial" w:hAnsi="Arial" w:cs="Arial"/>
          <w:sz w:val="24"/>
          <w:szCs w:val="24"/>
        </w:rPr>
        <w:t>.</w:t>
      </w:r>
      <w:r w:rsidR="00CA08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Пар, не находящийся в состоянии равновесия со своей жидкостью, называют </w:t>
      </w:r>
      <w:r w:rsidRPr="00982C93">
        <w:rPr>
          <w:rFonts w:ascii="Arial" w:hAnsi="Arial" w:cs="Arial"/>
          <w:b/>
          <w:sz w:val="24"/>
          <w:szCs w:val="24"/>
        </w:rPr>
        <w:t>ненасыщенным</w:t>
      </w:r>
      <w:r>
        <w:rPr>
          <w:rFonts w:ascii="Arial" w:hAnsi="Arial" w:cs="Arial"/>
          <w:sz w:val="24"/>
          <w:szCs w:val="24"/>
        </w:rPr>
        <w:t>.</w:t>
      </w:r>
    </w:p>
    <w:p w:rsidR="00733C36" w:rsidRDefault="00733C36" w:rsidP="00CA088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Плотность насыщенного пара – это основная характеристика насыщенного пара.</w:t>
      </w:r>
      <w:r w:rsidR="00CA088C">
        <w:rPr>
          <w:rFonts w:ascii="Arial" w:hAnsi="Arial" w:cs="Arial"/>
          <w:sz w:val="24"/>
          <w:szCs w:val="24"/>
        </w:rPr>
        <w:t xml:space="preserve"> </w:t>
      </w:r>
      <w:r w:rsidRPr="00133163">
        <w:rPr>
          <w:rFonts w:ascii="Arial" w:hAnsi="Arial" w:cs="Arial"/>
          <w:b/>
          <w:sz w:val="24"/>
          <w:szCs w:val="24"/>
        </w:rPr>
        <w:t>Плотность насыщенного пара</w:t>
      </w:r>
      <w:r>
        <w:rPr>
          <w:rFonts w:ascii="Arial" w:hAnsi="Arial" w:cs="Arial"/>
          <w:sz w:val="24"/>
          <w:szCs w:val="24"/>
        </w:rPr>
        <w:t xml:space="preserve"> – это максимальная масса водяного пара в единице объема воздуха.</w:t>
      </w:r>
      <w:r w:rsidRPr="00733C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Чем выше температура насыщенного пара, тем больше его плотность.</w:t>
      </w:r>
    </w:p>
    <w:p w:rsidR="00733C36" w:rsidRPr="009D30E4" w:rsidRDefault="00733C36" w:rsidP="00733C36">
      <w:pPr>
        <w:spacing w:after="0" w:line="360" w:lineRule="auto"/>
        <w:ind w:firstLine="567"/>
        <w:rPr>
          <w:rFonts w:ascii="Arial" w:hAnsi="Arial" w:cs="Arial"/>
          <w:sz w:val="24"/>
          <w:szCs w:val="24"/>
          <w:u w:val="single"/>
        </w:rPr>
      </w:pPr>
      <w:r w:rsidRPr="009D30E4">
        <w:rPr>
          <w:rFonts w:ascii="Arial" w:hAnsi="Arial" w:cs="Arial"/>
          <w:sz w:val="24"/>
          <w:szCs w:val="24"/>
          <w:u w:val="single"/>
        </w:rPr>
        <w:t>Пример:</w:t>
      </w:r>
    </w:p>
    <w:p w:rsidR="00733C36" w:rsidRPr="009D30E4" w:rsidRDefault="00733C36" w:rsidP="009C5DFF">
      <w:pPr>
        <w:pStyle w:val="a3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  <w:vertAlign w:val="superscript"/>
        </w:rPr>
      </w:pPr>
      <w:r w:rsidRPr="009D30E4">
        <w:rPr>
          <w:rFonts w:ascii="Arial" w:hAnsi="Arial" w:cs="Arial"/>
          <w:sz w:val="24"/>
          <w:szCs w:val="24"/>
          <w:lang w:val="en-US"/>
        </w:rPr>
        <w:t>t</w:t>
      </w:r>
      <w:r w:rsidRPr="009D30E4">
        <w:rPr>
          <w:rFonts w:ascii="Arial" w:hAnsi="Arial" w:cs="Arial"/>
          <w:sz w:val="24"/>
          <w:szCs w:val="24"/>
        </w:rPr>
        <w:t xml:space="preserve"> = -10 º</w:t>
      </w:r>
      <w:r w:rsidRPr="009D30E4">
        <w:rPr>
          <w:rFonts w:ascii="Arial" w:hAnsi="Arial" w:cs="Arial"/>
          <w:sz w:val="24"/>
          <w:szCs w:val="24"/>
          <w:lang w:val="en-US"/>
        </w:rPr>
        <w:t>C</w:t>
      </w:r>
      <w:r w:rsidRPr="009D30E4">
        <w:rPr>
          <w:rFonts w:ascii="Arial" w:hAnsi="Arial" w:cs="Arial"/>
          <w:sz w:val="24"/>
          <w:szCs w:val="24"/>
        </w:rPr>
        <w:t>, плотность насыщенного пара 2 г/м</w:t>
      </w:r>
      <w:r w:rsidRPr="009D30E4">
        <w:rPr>
          <w:rFonts w:ascii="Arial" w:hAnsi="Arial" w:cs="Arial"/>
          <w:sz w:val="24"/>
          <w:szCs w:val="24"/>
          <w:vertAlign w:val="superscript"/>
        </w:rPr>
        <w:t>3</w:t>
      </w:r>
    </w:p>
    <w:p w:rsidR="00733C36" w:rsidRPr="009D30E4" w:rsidRDefault="00733C36" w:rsidP="009C5DFF">
      <w:pPr>
        <w:pStyle w:val="a3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  <w:vertAlign w:val="superscript"/>
        </w:rPr>
      </w:pPr>
      <w:r w:rsidRPr="009D30E4">
        <w:rPr>
          <w:rFonts w:ascii="Arial" w:hAnsi="Arial" w:cs="Arial"/>
          <w:sz w:val="24"/>
          <w:szCs w:val="24"/>
          <w:lang w:val="en-US"/>
        </w:rPr>
        <w:t>t</w:t>
      </w:r>
      <w:r w:rsidRPr="009D30E4">
        <w:rPr>
          <w:rFonts w:ascii="Arial" w:hAnsi="Arial" w:cs="Arial"/>
          <w:sz w:val="24"/>
          <w:szCs w:val="24"/>
        </w:rPr>
        <w:t xml:space="preserve"> = 0 º</w:t>
      </w:r>
      <w:r w:rsidRPr="009D30E4">
        <w:rPr>
          <w:rFonts w:ascii="Arial" w:hAnsi="Arial" w:cs="Arial"/>
          <w:sz w:val="24"/>
          <w:szCs w:val="24"/>
          <w:lang w:val="en-US"/>
        </w:rPr>
        <w:t>C</w:t>
      </w:r>
      <w:r w:rsidRPr="009D30E4">
        <w:rPr>
          <w:rFonts w:ascii="Arial" w:hAnsi="Arial" w:cs="Arial"/>
          <w:sz w:val="24"/>
          <w:szCs w:val="24"/>
        </w:rPr>
        <w:t>, плотность насыщенного пара 4,8 г/м</w:t>
      </w:r>
      <w:r w:rsidRPr="009D30E4">
        <w:rPr>
          <w:rFonts w:ascii="Arial" w:hAnsi="Arial" w:cs="Arial"/>
          <w:sz w:val="24"/>
          <w:szCs w:val="24"/>
          <w:vertAlign w:val="superscript"/>
        </w:rPr>
        <w:t>3</w:t>
      </w:r>
    </w:p>
    <w:p w:rsidR="00733C36" w:rsidRPr="009D30E4" w:rsidRDefault="00733C36" w:rsidP="009C5DFF">
      <w:pPr>
        <w:pStyle w:val="a3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  <w:vertAlign w:val="superscript"/>
        </w:rPr>
      </w:pPr>
      <w:r w:rsidRPr="009D30E4">
        <w:rPr>
          <w:rFonts w:ascii="Arial" w:hAnsi="Arial" w:cs="Arial"/>
          <w:sz w:val="24"/>
          <w:szCs w:val="24"/>
          <w:lang w:val="en-US"/>
        </w:rPr>
        <w:t>t</w:t>
      </w:r>
      <w:r w:rsidRPr="009D30E4">
        <w:rPr>
          <w:rFonts w:ascii="Arial" w:hAnsi="Arial" w:cs="Arial"/>
          <w:sz w:val="24"/>
          <w:szCs w:val="24"/>
        </w:rPr>
        <w:t xml:space="preserve"> = 25 º</w:t>
      </w:r>
      <w:r w:rsidRPr="009D30E4">
        <w:rPr>
          <w:rFonts w:ascii="Arial" w:hAnsi="Arial" w:cs="Arial"/>
          <w:sz w:val="24"/>
          <w:szCs w:val="24"/>
          <w:lang w:val="en-US"/>
        </w:rPr>
        <w:t>C</w:t>
      </w:r>
      <w:r w:rsidRPr="009D30E4">
        <w:rPr>
          <w:rFonts w:ascii="Arial" w:hAnsi="Arial" w:cs="Arial"/>
          <w:sz w:val="24"/>
          <w:szCs w:val="24"/>
        </w:rPr>
        <w:t>, плотность насыщенного пара 23,1 г/м</w:t>
      </w:r>
      <w:r w:rsidRPr="009D30E4">
        <w:rPr>
          <w:rFonts w:ascii="Arial" w:hAnsi="Arial" w:cs="Arial"/>
          <w:sz w:val="24"/>
          <w:szCs w:val="24"/>
          <w:vertAlign w:val="superscript"/>
        </w:rPr>
        <w:t>3</w:t>
      </w:r>
    </w:p>
    <w:p w:rsidR="00733C36" w:rsidRPr="00733C36" w:rsidRDefault="009C5DFF" w:rsidP="00CA088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Воздух всегда содержит некоторое количество водяного пара. Это количество определяет степень влажности воздуха.</w:t>
      </w:r>
    </w:p>
    <w:p w:rsidR="00733C36" w:rsidRDefault="00982288" w:rsidP="00CA088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33163">
        <w:rPr>
          <w:rFonts w:ascii="Arial" w:hAnsi="Arial" w:cs="Arial"/>
          <w:b/>
          <w:sz w:val="24"/>
          <w:szCs w:val="24"/>
        </w:rPr>
        <w:t>Абсолютной влажностью воздуха</w:t>
      </w:r>
      <w:r>
        <w:rPr>
          <w:rFonts w:ascii="Arial" w:hAnsi="Arial" w:cs="Arial"/>
          <w:sz w:val="24"/>
          <w:szCs w:val="24"/>
        </w:rPr>
        <w:t xml:space="preserve"> называют плотность водяного пара, содержащегося в этом воздухе.</w:t>
      </w:r>
    </w:p>
    <w:p w:rsidR="00982288" w:rsidRDefault="00982288" w:rsidP="00CA088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33163">
        <w:rPr>
          <w:rFonts w:ascii="Arial" w:hAnsi="Arial" w:cs="Arial"/>
          <w:b/>
          <w:sz w:val="24"/>
          <w:szCs w:val="24"/>
        </w:rPr>
        <w:t>Относительной влажностью воздуха</w:t>
      </w:r>
      <w:r>
        <w:rPr>
          <w:rFonts w:ascii="Arial" w:hAnsi="Arial" w:cs="Arial"/>
          <w:sz w:val="24"/>
          <w:szCs w:val="24"/>
        </w:rPr>
        <w:t xml:space="preserve"> </w:t>
      </w:r>
      <w:r w:rsidR="003A577E">
        <w:rPr>
          <w:rFonts w:ascii="Arial" w:hAnsi="Arial" w:cs="Arial"/>
          <w:sz w:val="24"/>
          <w:szCs w:val="24"/>
        </w:rPr>
        <w:t>н</w:t>
      </w:r>
      <w:r w:rsidRPr="00982288">
        <w:rPr>
          <w:rFonts w:ascii="Arial" w:hAnsi="Arial" w:cs="Arial"/>
          <w:sz w:val="24"/>
          <w:szCs w:val="24"/>
        </w:rPr>
        <w:t>азыв</w:t>
      </w:r>
      <w:r>
        <w:rPr>
          <w:rFonts w:ascii="Arial" w:hAnsi="Arial" w:cs="Arial"/>
          <w:sz w:val="24"/>
          <w:szCs w:val="24"/>
        </w:rPr>
        <w:t xml:space="preserve">ают отношение абсолютной влажности воздуха </w:t>
      </w:r>
      <w:r w:rsidRPr="00982288">
        <w:rPr>
          <w:rFonts w:ascii="Arial" w:hAnsi="Arial" w:cs="Arial"/>
          <w:sz w:val="24"/>
          <w:szCs w:val="24"/>
        </w:rPr>
        <w:t>к плотности</w:t>
      </w:r>
      <w:r>
        <w:rPr>
          <w:rFonts w:ascii="Arial" w:hAnsi="Arial" w:cs="Arial"/>
          <w:sz w:val="24"/>
          <w:szCs w:val="24"/>
        </w:rPr>
        <w:t xml:space="preserve"> насыщенного пара </w:t>
      </w:r>
      <w:r w:rsidRPr="00982288">
        <w:rPr>
          <w:rFonts w:ascii="Arial" w:hAnsi="Arial" w:cs="Arial"/>
          <w:sz w:val="24"/>
          <w:szCs w:val="24"/>
        </w:rPr>
        <w:t xml:space="preserve">при </w:t>
      </w:r>
      <w:r>
        <w:rPr>
          <w:rFonts w:ascii="Arial" w:hAnsi="Arial" w:cs="Arial"/>
          <w:sz w:val="24"/>
          <w:szCs w:val="24"/>
        </w:rPr>
        <w:t>той же температуре, выраженное в процентах:</w:t>
      </w:r>
    </w:p>
    <w:p w:rsidR="00A23F0C" w:rsidRPr="00A23F0C" w:rsidRDefault="00A23F0C" w:rsidP="00A1638E">
      <w:pPr>
        <w:spacing w:after="0" w:line="360" w:lineRule="auto"/>
        <w:ind w:firstLine="567"/>
        <w:rPr>
          <w:rFonts w:ascii="Arial" w:hAnsi="Arial" w:cs="Arial"/>
          <w:color w:val="4472C4" w:themeColor="accent5"/>
          <w:sz w:val="32"/>
          <w:szCs w:val="32"/>
        </w:rPr>
      </w:pPr>
      <m:oMathPara>
        <m:oMath>
          <m:r>
            <w:rPr>
              <w:rFonts w:ascii="Cambria Math" w:hAnsi="Cambria Math" w:cs="Arial"/>
              <w:color w:val="4472C4" w:themeColor="accent5"/>
              <w:sz w:val="32"/>
              <w:szCs w:val="32"/>
            </w:rPr>
            <m:t xml:space="preserve">φ= </m:t>
          </m:r>
          <m:f>
            <m:fPr>
              <m:ctrlPr>
                <w:rPr>
                  <w:rFonts w:ascii="Cambria Math" w:hAnsi="Cambria Math" w:cs="Arial"/>
                  <w:i/>
                  <w:color w:val="4472C4" w:themeColor="accent5"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Arial"/>
                  <w:color w:val="4472C4" w:themeColor="accent5"/>
                  <w:sz w:val="32"/>
                  <w:szCs w:val="32"/>
                </w:rPr>
                <m:t>ρ</m:t>
              </m:r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color w:val="4472C4" w:themeColor="accent5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4472C4" w:themeColor="accent5"/>
                      <w:sz w:val="32"/>
                      <w:szCs w:val="32"/>
                    </w:rPr>
                    <m:t>ρ</m:t>
                  </m:r>
                </m:e>
                <m:sub>
                  <m:r>
                    <w:rPr>
                      <w:rFonts w:ascii="Cambria Math" w:hAnsi="Cambria Math" w:cs="Arial"/>
                      <w:color w:val="4472C4" w:themeColor="accent5"/>
                      <w:sz w:val="32"/>
                      <w:szCs w:val="32"/>
                    </w:rPr>
                    <m:t>н</m:t>
                  </m:r>
                </m:sub>
              </m:sSub>
            </m:den>
          </m:f>
          <m:r>
            <w:rPr>
              <w:rFonts w:ascii="Cambria Math" w:hAnsi="Cambria Math" w:cs="Arial"/>
              <w:color w:val="4472C4" w:themeColor="accent5"/>
              <w:sz w:val="32"/>
              <w:szCs w:val="32"/>
            </w:rPr>
            <m:t xml:space="preserve"> ·100 %</m:t>
          </m:r>
        </m:oMath>
      </m:oMathPara>
    </w:p>
    <w:p w:rsidR="003A577E" w:rsidRDefault="003A577E" w:rsidP="00CA088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где </w:t>
      </w:r>
      <w:r w:rsidRPr="003A577E">
        <w:rPr>
          <w:rFonts w:ascii="Times New Roman" w:hAnsi="Times New Roman" w:cs="Times New Roman"/>
          <w:color w:val="4472C4" w:themeColor="accent5"/>
          <w:sz w:val="32"/>
          <w:szCs w:val="32"/>
        </w:rPr>
        <w:t>φ</w:t>
      </w:r>
      <w:r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</w:t>
      </w:r>
      <w:r w:rsidRPr="003A577E">
        <w:rPr>
          <w:rFonts w:ascii="Arial" w:hAnsi="Arial" w:cs="Arial"/>
          <w:sz w:val="24"/>
          <w:szCs w:val="24"/>
        </w:rPr>
        <w:t xml:space="preserve">– относительная </w:t>
      </w:r>
      <w:r>
        <w:rPr>
          <w:rFonts w:ascii="Arial" w:hAnsi="Arial" w:cs="Arial"/>
          <w:sz w:val="24"/>
          <w:szCs w:val="24"/>
        </w:rPr>
        <w:t>влажность,</w:t>
      </w:r>
      <w:r w:rsidRPr="003A577E">
        <w:rPr>
          <w:rFonts w:ascii="Arial" w:hAnsi="Arial" w:cs="Arial"/>
          <w:color w:val="4472C4" w:themeColor="accent5"/>
          <w:sz w:val="28"/>
          <w:szCs w:val="28"/>
        </w:rPr>
        <w:t xml:space="preserve"> </w:t>
      </w:r>
      <w:r w:rsidRPr="003A577E">
        <w:rPr>
          <w:rFonts w:ascii="Arial" w:hAnsi="Arial" w:cs="Arial"/>
          <w:color w:val="4472C4" w:themeColor="accent5"/>
          <w:sz w:val="28"/>
          <w:szCs w:val="28"/>
        </w:rPr>
        <w:t>ρ</w:t>
      </w:r>
      <w:r>
        <w:rPr>
          <w:rFonts w:ascii="Arial" w:hAnsi="Arial" w:cs="Arial"/>
          <w:sz w:val="24"/>
          <w:szCs w:val="24"/>
        </w:rPr>
        <w:t xml:space="preserve"> - абсолютная влажность, </w:t>
      </w:r>
      <w:r w:rsidRPr="00982288">
        <w:rPr>
          <w:rFonts w:ascii="Arial" w:hAnsi="Arial" w:cs="Arial"/>
          <w:color w:val="4472C4" w:themeColor="accent5"/>
          <w:sz w:val="28"/>
          <w:szCs w:val="28"/>
        </w:rPr>
        <w:t>ρ</w:t>
      </w:r>
      <w:r>
        <w:rPr>
          <w:rFonts w:ascii="Arial" w:hAnsi="Arial" w:cs="Arial"/>
          <w:color w:val="4472C4" w:themeColor="accent5"/>
          <w:sz w:val="28"/>
          <w:szCs w:val="28"/>
        </w:rPr>
        <w:t xml:space="preserve"> </w:t>
      </w:r>
      <w:r w:rsidRPr="00982288">
        <w:rPr>
          <w:rFonts w:ascii="Arial" w:hAnsi="Arial" w:cs="Arial"/>
          <w:color w:val="4472C4" w:themeColor="accent5"/>
          <w:sz w:val="28"/>
          <w:szCs w:val="28"/>
          <w:vertAlign w:val="subscript"/>
        </w:rPr>
        <w:t>н</w:t>
      </w:r>
      <w:r>
        <w:rPr>
          <w:rFonts w:ascii="Arial" w:hAnsi="Arial" w:cs="Arial"/>
          <w:sz w:val="24"/>
          <w:szCs w:val="24"/>
        </w:rPr>
        <w:t xml:space="preserve"> - плотность насыщенного пара.</w:t>
      </w:r>
    </w:p>
    <w:p w:rsidR="00A23F0C" w:rsidRDefault="00A23F0C" w:rsidP="00CA088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Температура, при которой пар, находящийся в воздухе, становится насыщенным, называют </w:t>
      </w:r>
      <w:r w:rsidRPr="00133163">
        <w:rPr>
          <w:rFonts w:ascii="Arial" w:hAnsi="Arial" w:cs="Arial"/>
          <w:b/>
          <w:sz w:val="24"/>
          <w:szCs w:val="24"/>
        </w:rPr>
        <w:t>точкой росы</w:t>
      </w:r>
      <w:r>
        <w:rPr>
          <w:rFonts w:ascii="Arial" w:hAnsi="Arial" w:cs="Arial"/>
          <w:sz w:val="24"/>
          <w:szCs w:val="24"/>
        </w:rPr>
        <w:t>.</w:t>
      </w:r>
    </w:p>
    <w:p w:rsidR="00133163" w:rsidRDefault="00133163" w:rsidP="00133163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133163">
        <w:rPr>
          <w:rFonts w:ascii="Arial" w:hAnsi="Arial" w:cs="Arial"/>
          <w:sz w:val="24"/>
          <w:szCs w:val="24"/>
          <w:u w:val="single"/>
        </w:rPr>
        <w:t>Пример относительной влажности</w:t>
      </w:r>
      <w:r>
        <w:rPr>
          <w:rFonts w:ascii="Arial" w:hAnsi="Arial" w:cs="Arial"/>
          <w:sz w:val="24"/>
          <w:szCs w:val="24"/>
        </w:rPr>
        <w:t>:</w:t>
      </w:r>
    </w:p>
    <w:p w:rsidR="00133163" w:rsidRPr="00133163" w:rsidRDefault="00133163" w:rsidP="00133163">
      <w:pPr>
        <w:pStyle w:val="a3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33163">
        <w:rPr>
          <w:rFonts w:ascii="Arial" w:hAnsi="Arial" w:cs="Arial"/>
          <w:sz w:val="24"/>
          <w:szCs w:val="24"/>
        </w:rPr>
        <w:t>50% - водяной пар ненасыщенный, в каждом м</w:t>
      </w:r>
      <w:r w:rsidRPr="00133163">
        <w:rPr>
          <w:rFonts w:ascii="Arial" w:hAnsi="Arial" w:cs="Arial"/>
          <w:sz w:val="24"/>
          <w:szCs w:val="24"/>
          <w:vertAlign w:val="superscript"/>
        </w:rPr>
        <w:t>3</w:t>
      </w:r>
      <w:r w:rsidRPr="00133163">
        <w:rPr>
          <w:rFonts w:ascii="Arial" w:hAnsi="Arial" w:cs="Arial"/>
          <w:sz w:val="24"/>
          <w:szCs w:val="24"/>
        </w:rPr>
        <w:t xml:space="preserve"> находится примерно половина максимально возможной при этой температуре массы водяного пара. </w:t>
      </w:r>
    </w:p>
    <w:p w:rsidR="00133163" w:rsidRDefault="008B7043" w:rsidP="00CA088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A088C">
        <w:rPr>
          <w:rFonts w:ascii="Arial" w:hAnsi="Arial" w:cs="Arial"/>
          <w:b/>
          <w:sz w:val="24"/>
          <w:szCs w:val="24"/>
        </w:rPr>
        <w:t>Кипение</w:t>
      </w:r>
      <w:r>
        <w:rPr>
          <w:rFonts w:ascii="Arial" w:hAnsi="Arial" w:cs="Arial"/>
          <w:sz w:val="24"/>
          <w:szCs w:val="24"/>
        </w:rPr>
        <w:t xml:space="preserve"> – это интенсивный переход жидкости в пар, происходящий с образованием пузырьков по всему ее объему.</w:t>
      </w:r>
    </w:p>
    <w:p w:rsidR="008B7043" w:rsidRDefault="008B7043" w:rsidP="00CA088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Температуру, при которой жидкость кипит, называют </w:t>
      </w:r>
      <w:r w:rsidRPr="00CA088C">
        <w:rPr>
          <w:rFonts w:ascii="Arial" w:hAnsi="Arial" w:cs="Arial"/>
          <w:b/>
          <w:sz w:val="24"/>
          <w:szCs w:val="24"/>
        </w:rPr>
        <w:t>температурой кипения</w:t>
      </w:r>
      <w:r>
        <w:rPr>
          <w:rFonts w:ascii="Arial" w:hAnsi="Arial" w:cs="Arial"/>
          <w:sz w:val="24"/>
          <w:szCs w:val="24"/>
        </w:rPr>
        <w:t xml:space="preserve"> этой жидкости.</w:t>
      </w:r>
    </w:p>
    <w:p w:rsidR="008B7043" w:rsidRDefault="008B7043" w:rsidP="00CA088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процессе кипения температура любой жидкости остается постоянной от начала кипения до его конца. Температуры кипения разных жидкостей различны.</w:t>
      </w:r>
    </w:p>
    <w:p w:rsidR="008B7043" w:rsidRPr="00CA088C" w:rsidRDefault="008B7043" w:rsidP="00A1638E">
      <w:pPr>
        <w:spacing w:after="0" w:line="360" w:lineRule="auto"/>
        <w:ind w:firstLine="567"/>
        <w:rPr>
          <w:rFonts w:ascii="Arial" w:hAnsi="Arial" w:cs="Arial"/>
          <w:sz w:val="24"/>
          <w:szCs w:val="24"/>
          <w:u w:val="single"/>
        </w:rPr>
      </w:pPr>
      <w:r w:rsidRPr="00CA088C">
        <w:rPr>
          <w:rFonts w:ascii="Arial" w:hAnsi="Arial" w:cs="Arial"/>
          <w:sz w:val="24"/>
          <w:szCs w:val="24"/>
          <w:u w:val="single"/>
        </w:rPr>
        <w:t>Температура кипения зависит от:</w:t>
      </w:r>
    </w:p>
    <w:p w:rsidR="0098123D" w:rsidRDefault="0098123D" w:rsidP="0098123D">
      <w:pPr>
        <w:pStyle w:val="a3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рода</w:t>
      </w:r>
      <w:r w:rsidRPr="000C4583">
        <w:rPr>
          <w:rFonts w:ascii="Arial" w:hAnsi="Arial" w:cs="Arial"/>
          <w:sz w:val="24"/>
          <w:szCs w:val="24"/>
        </w:rPr>
        <w:t xml:space="preserve"> жидкости</w:t>
      </w:r>
    </w:p>
    <w:p w:rsidR="0098123D" w:rsidRDefault="0098123D" w:rsidP="0098123D">
      <w:pPr>
        <w:pStyle w:val="a3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наличия примесей</w:t>
      </w:r>
    </w:p>
    <w:p w:rsidR="0098123D" w:rsidRDefault="0098123D" w:rsidP="0098123D">
      <w:pPr>
        <w:pStyle w:val="a3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атмосферного давления</w:t>
      </w:r>
    </w:p>
    <w:p w:rsidR="0098123D" w:rsidRDefault="00CA088C" w:rsidP="00CA088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Чтобы испарение происходило из всего объема воды (именно это и происходит при кипении), нужно продолжать всё время подводить к воде теплоту.</w:t>
      </w:r>
    </w:p>
    <w:p w:rsidR="00CA088C" w:rsidRDefault="00CA088C" w:rsidP="00CA088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Обычное </w:t>
      </w:r>
      <w:r w:rsidRPr="001B1003">
        <w:rPr>
          <w:rFonts w:ascii="Arial" w:hAnsi="Arial" w:cs="Arial"/>
          <w:i/>
          <w:sz w:val="24"/>
          <w:szCs w:val="24"/>
          <w:u w:val="single"/>
        </w:rPr>
        <w:t xml:space="preserve">испарение </w:t>
      </w:r>
      <w:r>
        <w:rPr>
          <w:rFonts w:ascii="Arial" w:hAnsi="Arial" w:cs="Arial"/>
          <w:sz w:val="24"/>
          <w:szCs w:val="24"/>
        </w:rPr>
        <w:t xml:space="preserve">– это тоже агрегатное превращение жидкости в пар, оно происходит с поверхности жидкости при любой температуре. При </w:t>
      </w:r>
      <w:r w:rsidRPr="004338BE">
        <w:rPr>
          <w:rFonts w:ascii="Arial" w:hAnsi="Arial" w:cs="Arial"/>
          <w:i/>
          <w:sz w:val="24"/>
          <w:szCs w:val="24"/>
          <w:u w:val="single"/>
        </w:rPr>
        <w:t>кипении</w:t>
      </w:r>
      <w:r>
        <w:rPr>
          <w:rFonts w:ascii="Arial" w:hAnsi="Arial" w:cs="Arial"/>
          <w:sz w:val="24"/>
          <w:szCs w:val="24"/>
        </w:rPr>
        <w:t xml:space="preserve"> испарение происходит из всего объема жидкости, а не только со свободной поверхности.</w:t>
      </w:r>
    </w:p>
    <w:p w:rsidR="004338BE" w:rsidRPr="004338BE" w:rsidRDefault="004338BE" w:rsidP="004338B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338BE">
        <w:rPr>
          <w:rFonts w:ascii="Arial" w:hAnsi="Arial" w:cs="Arial"/>
          <w:b/>
          <w:sz w:val="28"/>
          <w:szCs w:val="28"/>
        </w:rPr>
        <w:t>График кипения и конденсации</w:t>
      </w:r>
    </w:p>
    <w:p w:rsidR="004338BE" w:rsidRDefault="004338BE" w:rsidP="00CA088C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548064" cy="18097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peniye_kondensaciy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354" cy="1821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8BE" w:rsidRDefault="004338BE" w:rsidP="001B100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A088C" w:rsidRDefault="00CA088C" w:rsidP="001B100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Испарение при кипении называют </w:t>
      </w:r>
      <w:r w:rsidRPr="001B1003">
        <w:rPr>
          <w:rFonts w:ascii="Arial" w:hAnsi="Arial" w:cs="Arial"/>
          <w:b/>
          <w:sz w:val="24"/>
          <w:szCs w:val="24"/>
        </w:rPr>
        <w:t>парообразованием</w:t>
      </w:r>
      <w:r>
        <w:rPr>
          <w:rFonts w:ascii="Arial" w:hAnsi="Arial" w:cs="Arial"/>
          <w:sz w:val="24"/>
          <w:szCs w:val="24"/>
        </w:rPr>
        <w:t>. В этом случае количество образующегося пара наибольшее.</w:t>
      </w:r>
    </w:p>
    <w:p w:rsidR="001B1003" w:rsidRDefault="001B1003" w:rsidP="001B100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Количество теплоты, которое надо затратить, чтобы при температуре кипения перевести 1 кг жидкости в пар, называют </w:t>
      </w:r>
      <w:r w:rsidRPr="001B1003">
        <w:rPr>
          <w:rFonts w:ascii="Arial" w:hAnsi="Arial" w:cs="Arial"/>
          <w:b/>
          <w:sz w:val="24"/>
          <w:szCs w:val="24"/>
        </w:rPr>
        <w:t>удельной теплотой парообразования</w:t>
      </w:r>
      <w:r>
        <w:rPr>
          <w:rFonts w:ascii="Arial" w:hAnsi="Arial" w:cs="Arial"/>
          <w:sz w:val="24"/>
          <w:szCs w:val="24"/>
        </w:rPr>
        <w:t>.</w:t>
      </w:r>
    </w:p>
    <w:p w:rsidR="001B1003" w:rsidRDefault="001B1003" w:rsidP="001B100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Удельную теплоту парообразования обозначают букой </w:t>
      </w:r>
      <w:r w:rsidR="00505190">
        <w:rPr>
          <w:rFonts w:ascii="Arial" w:hAnsi="Arial" w:cs="Arial"/>
          <w:b/>
          <w:i/>
          <w:color w:val="4472C4" w:themeColor="accent5"/>
          <w:sz w:val="28"/>
          <w:szCs w:val="28"/>
          <w:lang w:val="en-US"/>
        </w:rPr>
        <w:t>L</w:t>
      </w:r>
      <w:r w:rsidRPr="001B100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Единица этой величины в СИ – Дж/кг.</w:t>
      </w:r>
    </w:p>
    <w:p w:rsidR="001B1003" w:rsidRDefault="001B1003" w:rsidP="001B1003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расчета количества теплоты </w:t>
      </w:r>
      <w:r w:rsidRPr="001B1003">
        <w:rPr>
          <w:rFonts w:ascii="Arial" w:hAnsi="Arial" w:cs="Arial"/>
          <w:i/>
          <w:color w:val="4472C4" w:themeColor="accent5"/>
          <w:sz w:val="24"/>
          <w:szCs w:val="24"/>
          <w:lang w:val="en-US"/>
        </w:rPr>
        <w:t>Q</w:t>
      </w:r>
      <w:r>
        <w:rPr>
          <w:rFonts w:ascii="Arial" w:hAnsi="Arial" w:cs="Arial"/>
          <w:sz w:val="24"/>
          <w:szCs w:val="24"/>
        </w:rPr>
        <w:t xml:space="preserve">, необходимого для обращения в пар жидкости массой </w:t>
      </w:r>
      <w:r w:rsidRPr="001B1003">
        <w:rPr>
          <w:rFonts w:ascii="Arial" w:hAnsi="Arial" w:cs="Arial"/>
          <w:i/>
          <w:color w:val="4472C4" w:themeColor="accent5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</w:rPr>
        <w:t xml:space="preserve"> при данной температуре, надо удельную теплоту парообразования </w:t>
      </w:r>
      <w:r w:rsidR="008F1CD2">
        <w:rPr>
          <w:rFonts w:ascii="Arial" w:hAnsi="Arial" w:cs="Arial"/>
          <w:i/>
          <w:color w:val="4472C4" w:themeColor="accent5"/>
          <w:sz w:val="24"/>
          <w:szCs w:val="24"/>
          <w:lang w:val="en-US"/>
        </w:rPr>
        <w:t>L</w:t>
      </w:r>
      <w:r w:rsidRPr="001B1003">
        <w:rPr>
          <w:rFonts w:ascii="Arial" w:hAnsi="Arial" w:cs="Arial"/>
          <w:i/>
          <w:color w:val="4472C4" w:themeColor="accent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этой жидкости умножить на ее массу </w:t>
      </w:r>
      <w:r w:rsidRPr="001B1003">
        <w:rPr>
          <w:rFonts w:ascii="Arial" w:hAnsi="Arial" w:cs="Arial"/>
          <w:i/>
          <w:color w:val="4472C4" w:themeColor="accent5"/>
          <w:sz w:val="24"/>
          <w:szCs w:val="24"/>
          <w:lang w:val="en-US"/>
        </w:rPr>
        <w:t>m</w:t>
      </w:r>
      <w:r w:rsidRPr="001B1003">
        <w:rPr>
          <w:rFonts w:ascii="Arial" w:hAnsi="Arial" w:cs="Arial"/>
          <w:sz w:val="24"/>
          <w:szCs w:val="24"/>
        </w:rPr>
        <w:t>:</w:t>
      </w:r>
    </w:p>
    <w:p w:rsidR="001B1003" w:rsidRPr="001B1003" w:rsidRDefault="001B1003" w:rsidP="001B1003">
      <w:pPr>
        <w:spacing w:after="0" w:line="360" w:lineRule="auto"/>
        <w:ind w:firstLine="567"/>
        <w:jc w:val="center"/>
        <w:rPr>
          <w:rFonts w:ascii="Arial" w:hAnsi="Arial" w:cs="Arial"/>
          <w:i/>
          <w:color w:val="4472C4" w:themeColor="accent5"/>
          <w:sz w:val="32"/>
          <w:szCs w:val="32"/>
        </w:rPr>
      </w:pPr>
      <w:r w:rsidRPr="001B1003">
        <w:rPr>
          <w:rFonts w:ascii="Arial" w:hAnsi="Arial" w:cs="Arial"/>
          <w:i/>
          <w:color w:val="4472C4" w:themeColor="accent5"/>
          <w:sz w:val="32"/>
          <w:szCs w:val="32"/>
          <w:lang w:val="en-US"/>
        </w:rPr>
        <w:t>Q</w:t>
      </w:r>
      <w:r w:rsidRPr="001B1003">
        <w:rPr>
          <w:rFonts w:ascii="Arial" w:hAnsi="Arial" w:cs="Arial"/>
          <w:i/>
          <w:color w:val="4472C4" w:themeColor="accent5"/>
          <w:sz w:val="32"/>
          <w:szCs w:val="32"/>
        </w:rPr>
        <w:t xml:space="preserve"> = </w:t>
      </w:r>
      <w:r w:rsidR="00505190">
        <w:rPr>
          <w:rFonts w:ascii="Arial" w:hAnsi="Arial" w:cs="Arial"/>
          <w:i/>
          <w:color w:val="4472C4" w:themeColor="accent5"/>
          <w:sz w:val="32"/>
          <w:szCs w:val="32"/>
          <w:lang w:val="en-US"/>
        </w:rPr>
        <w:t>L</w:t>
      </w:r>
      <w:r w:rsidRPr="001B1003">
        <w:rPr>
          <w:rFonts w:ascii="Arial" w:hAnsi="Arial" w:cs="Arial"/>
          <w:i/>
          <w:color w:val="4472C4" w:themeColor="accent5"/>
          <w:sz w:val="32"/>
          <w:szCs w:val="32"/>
        </w:rPr>
        <w:t xml:space="preserve"> · </w:t>
      </w:r>
      <w:r w:rsidRPr="001B1003">
        <w:rPr>
          <w:rFonts w:ascii="Arial" w:hAnsi="Arial" w:cs="Arial"/>
          <w:i/>
          <w:color w:val="4472C4" w:themeColor="accent5"/>
          <w:sz w:val="32"/>
          <w:szCs w:val="32"/>
          <w:lang w:val="en-US"/>
        </w:rPr>
        <w:t>m</w:t>
      </w:r>
    </w:p>
    <w:p w:rsidR="001B1003" w:rsidRDefault="001B1003" w:rsidP="0050519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В результате теплообмена образующегося пара и окружающего воздуха можно наблюдать капельки тумана над кипящей водой – это результат </w:t>
      </w:r>
      <w:r w:rsidRPr="001B1003">
        <w:rPr>
          <w:rFonts w:ascii="Arial" w:hAnsi="Arial" w:cs="Arial"/>
          <w:b/>
          <w:sz w:val="24"/>
          <w:szCs w:val="24"/>
        </w:rPr>
        <w:t>конденсации пара в жидкость</w:t>
      </w:r>
      <w:r>
        <w:rPr>
          <w:rFonts w:ascii="Arial" w:hAnsi="Arial" w:cs="Arial"/>
          <w:sz w:val="24"/>
          <w:szCs w:val="24"/>
        </w:rPr>
        <w:t>. Этот процесс тоже происходит при постоянной температуре и сопровождается выделением значительного количества теплоты.</w:t>
      </w:r>
    </w:p>
    <w:p w:rsidR="00B23DD5" w:rsidRPr="00B23DD5" w:rsidRDefault="00B23DD5" w:rsidP="0050519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При неизменной температуре количество теплоты </w:t>
      </w:r>
      <w:r w:rsidRPr="00505190">
        <w:rPr>
          <w:rFonts w:ascii="Arial" w:hAnsi="Arial" w:cs="Arial"/>
          <w:i/>
          <w:color w:val="4472C4" w:themeColor="accent5"/>
          <w:sz w:val="24"/>
          <w:szCs w:val="24"/>
          <w:lang w:val="en-US"/>
        </w:rPr>
        <w:t>Q</w:t>
      </w:r>
      <w:r>
        <w:rPr>
          <w:rFonts w:ascii="Arial" w:hAnsi="Arial" w:cs="Arial"/>
          <w:sz w:val="24"/>
          <w:szCs w:val="24"/>
        </w:rPr>
        <w:t xml:space="preserve">, выделившееся при конденсации пара массой </w:t>
      </w:r>
      <w:r w:rsidRPr="00505190">
        <w:rPr>
          <w:rFonts w:ascii="Arial" w:hAnsi="Arial" w:cs="Arial"/>
          <w:i/>
          <w:color w:val="4472C4" w:themeColor="accent5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</w:rPr>
        <w:t xml:space="preserve">, в точности равно количеству теплоты, затраченной на его получение при испарении. Рассчитывается по той же формуле (см. выше), где </w:t>
      </w:r>
      <w:r w:rsidR="00505190" w:rsidRPr="00505190">
        <w:rPr>
          <w:rFonts w:ascii="Arial" w:hAnsi="Arial" w:cs="Arial"/>
          <w:i/>
          <w:color w:val="4472C4" w:themeColor="accent5"/>
          <w:sz w:val="24"/>
          <w:szCs w:val="24"/>
          <w:lang w:val="en-US"/>
        </w:rPr>
        <w:t>L</w:t>
      </w:r>
      <w:r>
        <w:rPr>
          <w:rFonts w:ascii="Arial" w:hAnsi="Arial" w:cs="Arial"/>
          <w:sz w:val="24"/>
          <w:szCs w:val="24"/>
        </w:rPr>
        <w:t xml:space="preserve"> – </w:t>
      </w:r>
      <w:r w:rsidRPr="00505190">
        <w:rPr>
          <w:rFonts w:ascii="Arial" w:hAnsi="Arial" w:cs="Arial"/>
          <w:b/>
          <w:sz w:val="24"/>
          <w:szCs w:val="24"/>
        </w:rPr>
        <w:t>удельная теплота конденсации</w:t>
      </w:r>
      <w:r>
        <w:rPr>
          <w:rFonts w:ascii="Arial" w:hAnsi="Arial" w:cs="Arial"/>
          <w:sz w:val="24"/>
          <w:szCs w:val="24"/>
        </w:rPr>
        <w:t xml:space="preserve"> образующейся жидкости, равная удельной теплоте ее парообразования.</w:t>
      </w:r>
    </w:p>
    <w:bookmarkEnd w:id="0"/>
    <w:p w:rsidR="001B1003" w:rsidRPr="001B1003" w:rsidRDefault="001B1003" w:rsidP="0098123D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</w:p>
    <w:p w:rsidR="0098123D" w:rsidRPr="00982288" w:rsidRDefault="0098123D" w:rsidP="00A1638E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</w:p>
    <w:sectPr w:rsidR="0098123D" w:rsidRPr="0098228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A2B" w:rsidRDefault="00D83A2B" w:rsidP="00E821C5">
      <w:pPr>
        <w:spacing w:after="0" w:line="240" w:lineRule="auto"/>
      </w:pPr>
      <w:r>
        <w:separator/>
      </w:r>
    </w:p>
  </w:endnote>
  <w:endnote w:type="continuationSeparator" w:id="0">
    <w:p w:rsidR="00D83A2B" w:rsidRDefault="00D83A2B" w:rsidP="00E8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C5" w:rsidRDefault="00E821C5" w:rsidP="00E821C5">
    <w:pPr>
      <w:pStyle w:val="a4"/>
      <w:jc w:val="right"/>
    </w:pPr>
    <w:r>
      <w:t>Сайт «Физика- просто!»</w:t>
    </w:r>
  </w:p>
  <w:p w:rsidR="00E821C5" w:rsidRDefault="00D83A2B" w:rsidP="00E821C5">
    <w:pPr>
      <w:pStyle w:val="a6"/>
      <w:jc w:val="right"/>
    </w:pPr>
    <w:hyperlink r:id="rId1" w:history="1">
      <w:r w:rsidR="00E821C5" w:rsidRPr="000720A2">
        <w:rPr>
          <w:rStyle w:val="a8"/>
          <w:lang w:val="en-US"/>
        </w:rPr>
        <w:t>www</w:t>
      </w:r>
      <w:r w:rsidR="00E821C5" w:rsidRPr="000720A2">
        <w:rPr>
          <w:rStyle w:val="a8"/>
        </w:rPr>
        <w:t>.</w:t>
      </w:r>
      <w:proofErr w:type="spellStart"/>
      <w:r w:rsidR="00E821C5" w:rsidRPr="000720A2">
        <w:rPr>
          <w:rStyle w:val="a8"/>
          <w:lang w:val="en-US"/>
        </w:rPr>
        <w:t>fizika</w:t>
      </w:r>
      <w:proofErr w:type="spellEnd"/>
      <w:r w:rsidR="00E821C5" w:rsidRPr="000720A2">
        <w:rPr>
          <w:rStyle w:val="a8"/>
        </w:rPr>
        <w:t>-</w:t>
      </w:r>
      <w:r w:rsidR="00E821C5" w:rsidRPr="000720A2">
        <w:rPr>
          <w:rStyle w:val="a8"/>
          <w:lang w:val="en-US"/>
        </w:rPr>
        <w:t>express</w:t>
      </w:r>
      <w:r w:rsidR="00E821C5" w:rsidRPr="000720A2">
        <w:rPr>
          <w:rStyle w:val="a8"/>
        </w:rPr>
        <w:t>.</w:t>
      </w:r>
      <w:proofErr w:type="spellStart"/>
      <w:r w:rsidR="00E821C5" w:rsidRPr="000720A2">
        <w:rPr>
          <w:rStyle w:val="a8"/>
          <w:lang w:val="en-US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A2B" w:rsidRDefault="00D83A2B" w:rsidP="00E821C5">
      <w:pPr>
        <w:spacing w:after="0" w:line="240" w:lineRule="auto"/>
      </w:pPr>
      <w:r>
        <w:separator/>
      </w:r>
    </w:p>
  </w:footnote>
  <w:footnote w:type="continuationSeparator" w:id="0">
    <w:p w:rsidR="00D83A2B" w:rsidRDefault="00D83A2B" w:rsidP="00E82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C5" w:rsidRDefault="00E821C5" w:rsidP="00E821C5">
    <w:pPr>
      <w:pStyle w:val="a4"/>
      <w:jc w:val="center"/>
    </w:pPr>
    <w:r>
      <w:t>Сайт «Физика- просто!»</w:t>
    </w:r>
  </w:p>
  <w:p w:rsidR="00E821C5" w:rsidRPr="003D14EF" w:rsidRDefault="00D83A2B" w:rsidP="00E821C5">
    <w:pPr>
      <w:pStyle w:val="a4"/>
      <w:jc w:val="center"/>
    </w:pPr>
    <w:hyperlink r:id="rId1" w:history="1">
      <w:r w:rsidR="00E821C5" w:rsidRPr="000720A2">
        <w:rPr>
          <w:rStyle w:val="a8"/>
          <w:lang w:val="en-US"/>
        </w:rPr>
        <w:t>www</w:t>
      </w:r>
      <w:r w:rsidR="00E821C5" w:rsidRPr="000720A2">
        <w:rPr>
          <w:rStyle w:val="a8"/>
        </w:rPr>
        <w:t>.</w:t>
      </w:r>
      <w:r w:rsidR="00E821C5" w:rsidRPr="000720A2">
        <w:rPr>
          <w:rStyle w:val="a8"/>
          <w:lang w:val="en-US"/>
        </w:rPr>
        <w:t>fizika</w:t>
      </w:r>
      <w:r w:rsidR="00E821C5" w:rsidRPr="000720A2">
        <w:rPr>
          <w:rStyle w:val="a8"/>
        </w:rPr>
        <w:t>-</w:t>
      </w:r>
      <w:r w:rsidR="00E821C5" w:rsidRPr="000720A2">
        <w:rPr>
          <w:rStyle w:val="a8"/>
          <w:lang w:val="en-US"/>
        </w:rPr>
        <w:t>express</w:t>
      </w:r>
      <w:r w:rsidR="00E821C5" w:rsidRPr="000720A2">
        <w:rPr>
          <w:rStyle w:val="a8"/>
        </w:rPr>
        <w:t>.</w:t>
      </w:r>
      <w:r w:rsidR="00E821C5" w:rsidRPr="000720A2">
        <w:rPr>
          <w:rStyle w:val="a8"/>
          <w:lang w:val="en-US"/>
        </w:rPr>
        <w:t>ru</w:t>
      </w:r>
    </w:hyperlink>
  </w:p>
  <w:p w:rsidR="00E821C5" w:rsidRDefault="00E821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438"/>
    <w:multiLevelType w:val="hybridMultilevel"/>
    <w:tmpl w:val="FCEA2A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0F2B68"/>
    <w:multiLevelType w:val="hybridMultilevel"/>
    <w:tmpl w:val="BC7C52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C52ABB"/>
    <w:multiLevelType w:val="hybridMultilevel"/>
    <w:tmpl w:val="284408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575071F"/>
    <w:multiLevelType w:val="hybridMultilevel"/>
    <w:tmpl w:val="BD2836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AB03468"/>
    <w:multiLevelType w:val="hybridMultilevel"/>
    <w:tmpl w:val="8EAE31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F086858"/>
    <w:multiLevelType w:val="hybridMultilevel"/>
    <w:tmpl w:val="9746E6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92135DE"/>
    <w:multiLevelType w:val="hybridMultilevel"/>
    <w:tmpl w:val="2FAE72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9923271"/>
    <w:multiLevelType w:val="hybridMultilevel"/>
    <w:tmpl w:val="ABD4962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47B2212"/>
    <w:multiLevelType w:val="hybridMultilevel"/>
    <w:tmpl w:val="92E853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8B062FA"/>
    <w:multiLevelType w:val="hybridMultilevel"/>
    <w:tmpl w:val="EE2C94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F470BB"/>
    <w:multiLevelType w:val="hybridMultilevel"/>
    <w:tmpl w:val="0C404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97158"/>
    <w:multiLevelType w:val="hybridMultilevel"/>
    <w:tmpl w:val="35BCD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BB227ED"/>
    <w:multiLevelType w:val="hybridMultilevel"/>
    <w:tmpl w:val="E8C8D6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D265FFA"/>
    <w:multiLevelType w:val="hybridMultilevel"/>
    <w:tmpl w:val="79260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5"/>
  </w:num>
  <w:num w:numId="9">
    <w:abstractNumId w:val="12"/>
  </w:num>
  <w:num w:numId="10">
    <w:abstractNumId w:val="10"/>
  </w:num>
  <w:num w:numId="11">
    <w:abstractNumId w:val="3"/>
  </w:num>
  <w:num w:numId="12">
    <w:abstractNumId w:val="0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15"/>
    <w:rsid w:val="000056DC"/>
    <w:rsid w:val="000C4583"/>
    <w:rsid w:val="000E0C0B"/>
    <w:rsid w:val="00120528"/>
    <w:rsid w:val="00133163"/>
    <w:rsid w:val="001507D3"/>
    <w:rsid w:val="00160F36"/>
    <w:rsid w:val="00174FAE"/>
    <w:rsid w:val="001B1003"/>
    <w:rsid w:val="001D5634"/>
    <w:rsid w:val="001E5B64"/>
    <w:rsid w:val="001F6974"/>
    <w:rsid w:val="00217BC6"/>
    <w:rsid w:val="003022E7"/>
    <w:rsid w:val="00335180"/>
    <w:rsid w:val="00393351"/>
    <w:rsid w:val="003A577E"/>
    <w:rsid w:val="003C2B6A"/>
    <w:rsid w:val="003D14EF"/>
    <w:rsid w:val="003E05DC"/>
    <w:rsid w:val="004060C4"/>
    <w:rsid w:val="004338BE"/>
    <w:rsid w:val="004A32ED"/>
    <w:rsid w:val="004A36BC"/>
    <w:rsid w:val="004E2468"/>
    <w:rsid w:val="005050B6"/>
    <w:rsid w:val="00505190"/>
    <w:rsid w:val="005363C6"/>
    <w:rsid w:val="00555084"/>
    <w:rsid w:val="006158A7"/>
    <w:rsid w:val="00617EA6"/>
    <w:rsid w:val="00693101"/>
    <w:rsid w:val="006A21DE"/>
    <w:rsid w:val="006B4615"/>
    <w:rsid w:val="006C0C63"/>
    <w:rsid w:val="006F0A96"/>
    <w:rsid w:val="006F5DBA"/>
    <w:rsid w:val="00713B7F"/>
    <w:rsid w:val="00733C36"/>
    <w:rsid w:val="00790E10"/>
    <w:rsid w:val="00792409"/>
    <w:rsid w:val="007A14BF"/>
    <w:rsid w:val="0083295A"/>
    <w:rsid w:val="008607CA"/>
    <w:rsid w:val="00896561"/>
    <w:rsid w:val="008B7043"/>
    <w:rsid w:val="008C09F4"/>
    <w:rsid w:val="008E67B7"/>
    <w:rsid w:val="008F1CD2"/>
    <w:rsid w:val="0093564C"/>
    <w:rsid w:val="0098123D"/>
    <w:rsid w:val="00982288"/>
    <w:rsid w:val="00982C93"/>
    <w:rsid w:val="00984BF6"/>
    <w:rsid w:val="009B10EB"/>
    <w:rsid w:val="009C5DFF"/>
    <w:rsid w:val="009C62F1"/>
    <w:rsid w:val="009D30E4"/>
    <w:rsid w:val="009F5495"/>
    <w:rsid w:val="00A1638E"/>
    <w:rsid w:val="00A23F0C"/>
    <w:rsid w:val="00A4150F"/>
    <w:rsid w:val="00A41975"/>
    <w:rsid w:val="00AA079D"/>
    <w:rsid w:val="00AB2619"/>
    <w:rsid w:val="00AC76D2"/>
    <w:rsid w:val="00AF1FB0"/>
    <w:rsid w:val="00B23DD5"/>
    <w:rsid w:val="00B47FE5"/>
    <w:rsid w:val="00B50820"/>
    <w:rsid w:val="00BB7D6F"/>
    <w:rsid w:val="00BE51A9"/>
    <w:rsid w:val="00C11E42"/>
    <w:rsid w:val="00C32F11"/>
    <w:rsid w:val="00C46E15"/>
    <w:rsid w:val="00CA088C"/>
    <w:rsid w:val="00CD5C22"/>
    <w:rsid w:val="00CF5207"/>
    <w:rsid w:val="00D077ED"/>
    <w:rsid w:val="00D567A5"/>
    <w:rsid w:val="00D63D77"/>
    <w:rsid w:val="00D83A2B"/>
    <w:rsid w:val="00DE24DF"/>
    <w:rsid w:val="00E07705"/>
    <w:rsid w:val="00E33860"/>
    <w:rsid w:val="00E36A84"/>
    <w:rsid w:val="00E449C9"/>
    <w:rsid w:val="00E56711"/>
    <w:rsid w:val="00E633E0"/>
    <w:rsid w:val="00E821C5"/>
    <w:rsid w:val="00E84FC8"/>
    <w:rsid w:val="00EE1743"/>
    <w:rsid w:val="00FA6CA4"/>
    <w:rsid w:val="00FD5AFE"/>
    <w:rsid w:val="00FD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ED3D2"/>
  <w15:chartTrackingRefBased/>
  <w15:docId w15:val="{A526EA63-EA65-49C9-8B3F-C15BCB1C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5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21C5"/>
  </w:style>
  <w:style w:type="paragraph" w:styleId="a6">
    <w:name w:val="footer"/>
    <w:basedOn w:val="a"/>
    <w:link w:val="a7"/>
    <w:uiPriority w:val="99"/>
    <w:unhideWhenUsed/>
    <w:rsid w:val="00E8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21C5"/>
  </w:style>
  <w:style w:type="character" w:styleId="a8">
    <w:name w:val="Hyperlink"/>
    <w:basedOn w:val="a0"/>
    <w:uiPriority w:val="99"/>
    <w:unhideWhenUsed/>
    <w:rsid w:val="00E821C5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AA07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zika-expres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zika-expr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74180-3580-4004-8C7A-DB03375B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21</cp:revision>
  <dcterms:created xsi:type="dcterms:W3CDTF">2020-10-21T19:46:00Z</dcterms:created>
  <dcterms:modified xsi:type="dcterms:W3CDTF">2020-10-28T08:02:00Z</dcterms:modified>
</cp:coreProperties>
</file>